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5ED" w:rsidRPr="002E25ED" w:rsidRDefault="00BF5A98" w:rsidP="00BF5A98">
      <w:pPr>
        <w:snapToGrid w:val="0"/>
        <w:jc w:val="center"/>
        <w:rPr>
          <w:rFonts w:ascii="メイリオ" w:eastAsia="メイリオ" w:hAnsi="メイリオ" w:cs="メイリオ"/>
          <w:sz w:val="22"/>
          <w:szCs w:val="22"/>
        </w:rPr>
      </w:pPr>
      <w:bookmarkStart w:id="0" w:name="_GoBack"/>
      <w:bookmarkEnd w:id="0"/>
      <w:r>
        <w:rPr>
          <w:noProof/>
        </w:rPr>
        <mc:AlternateContent>
          <mc:Choice Requires="wps">
            <w:drawing>
              <wp:anchor distT="0" distB="0" distL="114300" distR="114300" simplePos="0" relativeHeight="251663360" behindDoc="0" locked="0" layoutInCell="1" allowOverlap="1" wp14:anchorId="1771CF01" wp14:editId="041F15E9">
                <wp:simplePos x="0" y="0"/>
                <wp:positionH relativeFrom="column">
                  <wp:posOffset>2540</wp:posOffset>
                </wp:positionH>
                <wp:positionV relativeFrom="paragraph">
                  <wp:posOffset>88576</wp:posOffset>
                </wp:positionV>
                <wp:extent cx="6496050" cy="612475"/>
                <wp:effectExtent l="0" t="38100" r="0" b="35560"/>
                <wp:wrapNone/>
                <wp:docPr id="4" name="テキスト ボックス 4"/>
                <wp:cNvGraphicFramePr/>
                <a:graphic xmlns:a="http://schemas.openxmlformats.org/drawingml/2006/main">
                  <a:graphicData uri="http://schemas.microsoft.com/office/word/2010/wordprocessingShape">
                    <wps:wsp>
                      <wps:cNvSpPr txBox="1"/>
                      <wps:spPr>
                        <a:xfrm>
                          <a:off x="0" y="0"/>
                          <a:ext cx="6496050" cy="612475"/>
                        </a:xfrm>
                        <a:prstGeom prst="rect">
                          <a:avLst/>
                        </a:prstGeom>
                        <a:noFill/>
                        <a:ln>
                          <a:noFill/>
                        </a:ln>
                        <a:effectLst/>
                      </wps:spPr>
                      <wps:txbx>
                        <w:txbxContent>
                          <w:p w:rsidR="00E64207" w:rsidRPr="00BF5A98" w:rsidRDefault="004F41CE" w:rsidP="00843CC0">
                            <w:pPr>
                              <w:snapToGrid w:val="0"/>
                              <w:jc w:val="center"/>
                              <w:rPr>
                                <w:rFonts w:ascii="メイリオ" w:eastAsia="メイリオ" w:hAnsi="メイリオ" w:cs="メイリオ"/>
                                <w:b/>
                                <w:color w:val="E7E6E6" w:themeColor="background2"/>
                                <w:sz w:val="24"/>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64207">
                              <w:rPr>
                                <w:rFonts w:ascii="メイリオ" w:eastAsia="メイリオ" w:hAnsi="メイリオ" w:cs="メイリオ" w:hint="eastAsia"/>
                                <w:b/>
                                <w:color w:val="E7E6E6" w:themeColor="background2"/>
                                <w:sz w:val="60"/>
                                <w:szCs w:val="6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特別</w:t>
                            </w:r>
                            <w:r w:rsidR="00772710">
                              <w:rPr>
                                <w:rFonts w:ascii="メイリオ" w:eastAsia="メイリオ" w:hAnsi="メイリオ" w:cs="メイリオ" w:hint="eastAsia"/>
                                <w:b/>
                                <w:color w:val="E7E6E6" w:themeColor="background2"/>
                                <w:sz w:val="60"/>
                                <w:szCs w:val="6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講義</w:t>
                            </w:r>
                            <w:r w:rsidRPr="00E64207">
                              <w:rPr>
                                <w:rFonts w:ascii="メイリオ" w:eastAsia="メイリオ" w:hAnsi="メイリオ" w:cs="メイリオ" w:hint="eastAsia"/>
                                <w:b/>
                                <w:color w:val="E7E6E6" w:themeColor="background2"/>
                                <w:sz w:val="60"/>
                                <w:szCs w:val="6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の一般公開について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771CF01" id="_x0000_t202" coordsize="21600,21600" o:spt="202" path="m,l,21600r21600,l21600,xe">
                <v:stroke joinstyle="miter"/>
                <v:path gradientshapeok="t" o:connecttype="rect"/>
              </v:shapetype>
              <v:shape id="テキスト ボックス 4" o:spid="_x0000_s1026" type="#_x0000_t202" style="position:absolute;left:0;text-align:left;margin-left:.2pt;margin-top:6.95pt;width:511.5pt;height:4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" filled="f" stroked="f">
                <v:textbox inset="5.85pt,.7pt,5.85pt,.7pt">
                  <w:txbxContent>
                    <w:p w:rsidR="00E64207" w:rsidRPr="00BF5A98" w:rsidRDefault="004F41CE" w:rsidP="00843CC0">
                      <w:pPr>
                        <w:snapToGrid w:val="0"/>
                        <w:jc w:val="center"/>
                        <w:rPr>
                          <w:rFonts w:ascii="メイリオ" w:eastAsia="メイリオ" w:hAnsi="メイリオ" w:cs="メイリオ"/>
                          <w:b/>
                          <w:color w:val="E7E6E6" w:themeColor="background2"/>
                          <w:sz w:val="24"/>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64207">
                        <w:rPr>
                          <w:rFonts w:ascii="メイリオ" w:eastAsia="メイリオ" w:hAnsi="メイリオ" w:cs="メイリオ" w:hint="eastAsia"/>
                          <w:b/>
                          <w:color w:val="E7E6E6" w:themeColor="background2"/>
                          <w:sz w:val="60"/>
                          <w:szCs w:val="6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特別</w:t>
                      </w:r>
                      <w:r w:rsidR="00772710">
                        <w:rPr>
                          <w:rFonts w:ascii="メイリオ" w:eastAsia="メイリオ" w:hAnsi="メイリオ" w:cs="メイリオ" w:hint="eastAsia"/>
                          <w:b/>
                          <w:color w:val="E7E6E6" w:themeColor="background2"/>
                          <w:sz w:val="60"/>
                          <w:szCs w:val="6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講義</w:t>
                      </w:r>
                      <w:r w:rsidRPr="00E64207">
                        <w:rPr>
                          <w:rFonts w:ascii="メイリオ" w:eastAsia="メイリオ" w:hAnsi="メイリオ" w:cs="メイリオ" w:hint="eastAsia"/>
                          <w:b/>
                          <w:color w:val="E7E6E6" w:themeColor="background2"/>
                          <w:sz w:val="60"/>
                          <w:szCs w:val="6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の一般公開について</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7983621" wp14:editId="65616973">
                <wp:simplePos x="0" y="0"/>
                <wp:positionH relativeFrom="column">
                  <wp:posOffset>2540</wp:posOffset>
                </wp:positionH>
                <wp:positionV relativeFrom="paragraph">
                  <wp:posOffset>-40640</wp:posOffset>
                </wp:positionV>
                <wp:extent cx="6496050" cy="335915"/>
                <wp:effectExtent l="0" t="38100" r="0" b="45085"/>
                <wp:wrapNone/>
                <wp:docPr id="5" name="テキスト ボックス 5"/>
                <wp:cNvGraphicFramePr/>
                <a:graphic xmlns:a="http://schemas.openxmlformats.org/drawingml/2006/main">
                  <a:graphicData uri="http://schemas.microsoft.com/office/word/2010/wordprocessingShape">
                    <wps:wsp>
                      <wps:cNvSpPr txBox="1"/>
                      <wps:spPr>
                        <a:xfrm>
                          <a:off x="0" y="0"/>
                          <a:ext cx="6496050" cy="335915"/>
                        </a:xfrm>
                        <a:prstGeom prst="rect">
                          <a:avLst/>
                        </a:prstGeom>
                        <a:noFill/>
                        <a:ln>
                          <a:noFill/>
                        </a:ln>
                        <a:effectLst/>
                      </wps:spPr>
                      <wps:txbx>
                        <w:txbxContent>
                          <w:p w:rsidR="00BF5A98" w:rsidRPr="00BF5A98" w:rsidRDefault="00BF5A98" w:rsidP="00BF5A98">
                            <w:pPr>
                              <w:snapToGrid w:val="0"/>
                              <w:jc w:val="center"/>
                              <w:rPr>
                                <w:rFonts w:ascii="メイリオ" w:eastAsia="メイリオ" w:hAnsi="メイリオ" w:cs="メイリオ"/>
                                <w:b/>
                                <w:color w:val="E7E6E6" w:themeColor="background2"/>
                                <w:sz w:val="24"/>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64207">
                              <w:rPr>
                                <w:rFonts w:ascii="メイリオ" w:eastAsia="メイリオ" w:hAnsi="メイリオ" w:cs="メイリオ" w:hint="eastAsia"/>
                                <w:b/>
                                <w:color w:val="E7E6E6" w:themeColor="background2"/>
                                <w:sz w:val="24"/>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ものづくり装置開発・技術導入における構想設計責任者の育成プログラム</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37983621" id="テキスト ボックス 5" o:spid="_x0000_s1027" type="#_x0000_t202" style="position:absolute;left:0;text-align:left;margin-left:.2pt;margin-top:-3.2pt;width:511.5pt;height:2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" filled="f" stroked="f">
                <v:textbox inset="5.85pt,.7pt,5.85pt,.7pt">
                  <w:txbxContent>
                    <w:p w:rsidR="00BF5A98" w:rsidRPr="00BF5A98" w:rsidRDefault="00BF5A98" w:rsidP="00BF5A98">
                      <w:pPr>
                        <w:snapToGrid w:val="0"/>
                        <w:jc w:val="center"/>
                        <w:rPr>
                          <w:rFonts w:ascii="メイリオ" w:eastAsia="メイリオ" w:hAnsi="メイリオ" w:cs="メイリオ"/>
                          <w:b/>
                          <w:color w:val="E7E6E6" w:themeColor="background2"/>
                          <w:sz w:val="24"/>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64207">
                        <w:rPr>
                          <w:rFonts w:ascii="メイリオ" w:eastAsia="メイリオ" w:hAnsi="メイリオ" w:cs="メイリオ" w:hint="eastAsia"/>
                          <w:b/>
                          <w:color w:val="E7E6E6" w:themeColor="background2"/>
                          <w:sz w:val="24"/>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ものづくり装置開発・技術導入における構想設計責任者の育成プログラム</w:t>
                      </w:r>
                    </w:p>
                  </w:txbxContent>
                </v:textbox>
              </v:shape>
            </w:pict>
          </mc:Fallback>
        </mc:AlternateContent>
      </w:r>
    </w:p>
    <w:p w:rsidR="00757658" w:rsidRPr="00BF5A98" w:rsidRDefault="00757658" w:rsidP="00BF5A98">
      <w:pPr>
        <w:snapToGrid w:val="0"/>
        <w:rPr>
          <w:rFonts w:ascii="メイリオ" w:eastAsia="メイリオ" w:hAnsi="メイリオ" w:cs="メイリオ"/>
          <w:sz w:val="18"/>
          <w:szCs w:val="22"/>
        </w:rPr>
      </w:pPr>
    </w:p>
    <w:p w:rsidR="00700EDE" w:rsidRDefault="00700EDE" w:rsidP="00BF5A98">
      <w:pPr>
        <w:snapToGrid w:val="0"/>
        <w:spacing w:line="180" w:lineRule="auto"/>
        <w:jc w:val="center"/>
        <w:rPr>
          <w:rFonts w:ascii="メイリオ" w:eastAsia="メイリオ" w:hAnsi="メイリオ" w:cs="メイリオ"/>
          <w:b/>
          <w:sz w:val="12"/>
          <w:szCs w:val="22"/>
        </w:rPr>
      </w:pPr>
    </w:p>
    <w:p w:rsidR="00D50477" w:rsidRPr="00D50477" w:rsidRDefault="00D50477" w:rsidP="00BF5A98">
      <w:pPr>
        <w:snapToGrid w:val="0"/>
        <w:spacing w:line="180" w:lineRule="auto"/>
        <w:jc w:val="center"/>
        <w:rPr>
          <w:rFonts w:ascii="メイリオ" w:eastAsia="メイリオ" w:hAnsi="メイリオ" w:cs="メイリオ"/>
          <w:b/>
          <w:sz w:val="18"/>
          <w:szCs w:val="22"/>
        </w:rPr>
      </w:pPr>
    </w:p>
    <w:p w:rsidR="00A90988" w:rsidRPr="00E64207" w:rsidRDefault="004F41CE" w:rsidP="00BF5A98">
      <w:pPr>
        <w:snapToGrid w:val="0"/>
        <w:spacing w:line="180" w:lineRule="auto"/>
        <w:jc w:val="center"/>
        <w:rPr>
          <w:rFonts w:ascii="メイリオ" w:eastAsia="メイリオ" w:hAnsi="メイリオ" w:cs="メイリオ"/>
          <w:b/>
          <w:sz w:val="32"/>
          <w:szCs w:val="22"/>
        </w:rPr>
      </w:pPr>
      <w:r w:rsidRPr="00E64207">
        <w:rPr>
          <w:rFonts w:ascii="メイリオ" w:eastAsia="メイリオ" w:hAnsi="メイリオ" w:cs="メイリオ" w:hint="eastAsia"/>
          <w:b/>
          <w:sz w:val="32"/>
          <w:szCs w:val="22"/>
        </w:rPr>
        <w:t>知的資産経営や事業継承の</w:t>
      </w:r>
      <w:r w:rsidR="00E64207">
        <w:rPr>
          <w:rFonts w:ascii="メイリオ" w:eastAsia="メイリオ" w:hAnsi="メイリオ" w:cs="メイリオ" w:hint="eastAsia"/>
          <w:b/>
          <w:sz w:val="32"/>
          <w:szCs w:val="22"/>
        </w:rPr>
        <w:t>取り組み</w:t>
      </w:r>
      <w:r w:rsidR="00016E3D" w:rsidRPr="00E64207">
        <w:rPr>
          <w:rFonts w:ascii="メイリオ" w:eastAsia="メイリオ" w:hAnsi="メイリオ" w:cs="メイリオ" w:hint="eastAsia"/>
          <w:b/>
          <w:sz w:val="32"/>
          <w:szCs w:val="22"/>
        </w:rPr>
        <w:t>事例</w:t>
      </w:r>
      <w:r w:rsidRPr="00E64207">
        <w:rPr>
          <w:rFonts w:ascii="メイリオ" w:eastAsia="メイリオ" w:hAnsi="メイリオ" w:cs="メイリオ" w:hint="eastAsia"/>
          <w:b/>
          <w:sz w:val="32"/>
          <w:szCs w:val="22"/>
        </w:rPr>
        <w:t>み</w:t>
      </w:r>
      <w:r w:rsidR="00016E3D" w:rsidRPr="00E64207">
        <w:rPr>
          <w:rFonts w:ascii="メイリオ" w:eastAsia="メイリオ" w:hAnsi="メイリオ" w:cs="メイリオ" w:hint="eastAsia"/>
          <w:b/>
          <w:sz w:val="32"/>
          <w:szCs w:val="22"/>
        </w:rPr>
        <w:t>から</w:t>
      </w:r>
    </w:p>
    <w:p w:rsidR="00016E3D" w:rsidRDefault="00F072CC" w:rsidP="00BF5A98">
      <w:pPr>
        <w:snapToGrid w:val="0"/>
        <w:spacing w:line="180" w:lineRule="auto"/>
        <w:jc w:val="center"/>
        <w:rPr>
          <w:rFonts w:ascii="メイリオ" w:eastAsia="メイリオ" w:hAnsi="メイリオ" w:cs="メイリオ"/>
          <w:b/>
          <w:sz w:val="32"/>
          <w:szCs w:val="22"/>
        </w:rPr>
      </w:pPr>
      <w:r>
        <w:rPr>
          <w:rFonts w:ascii="メイリオ" w:eastAsia="メイリオ" w:hAnsi="メイリオ" w:cs="メイリオ" w:hint="eastAsia"/>
          <w:b/>
          <w:sz w:val="32"/>
          <w:szCs w:val="22"/>
        </w:rPr>
        <w:t>企業の成長・生き残りを考える</w:t>
      </w:r>
    </w:p>
    <w:p w:rsidR="00700EDE" w:rsidRPr="00D50477" w:rsidRDefault="00700EDE" w:rsidP="00BF5A98">
      <w:pPr>
        <w:snapToGrid w:val="0"/>
        <w:spacing w:line="180" w:lineRule="auto"/>
        <w:jc w:val="center"/>
        <w:rPr>
          <w:rFonts w:ascii="メイリオ" w:eastAsia="メイリオ" w:hAnsi="メイリオ" w:cs="メイリオ"/>
          <w:b/>
          <w:sz w:val="16"/>
          <w:szCs w:val="22"/>
        </w:rPr>
      </w:pPr>
    </w:p>
    <w:p w:rsidR="00772710" w:rsidRDefault="00772710" w:rsidP="00F072CC">
      <w:pPr>
        <w:snapToGrid w:val="0"/>
        <w:spacing w:line="360" w:lineRule="auto"/>
        <w:rPr>
          <w:rFonts w:ascii="メイリオ" w:eastAsia="メイリオ" w:hAnsi="メイリオ" w:cs="メイリオ"/>
          <w:sz w:val="24"/>
          <w:szCs w:val="22"/>
        </w:rPr>
      </w:pPr>
      <w:r w:rsidRPr="00D065A8">
        <w:rPr>
          <w:rFonts w:ascii="メイリオ" w:eastAsia="メイリオ" w:hAnsi="メイリオ" w:cs="メイリオ" w:hint="eastAsia"/>
          <w:b/>
          <w:sz w:val="24"/>
          <w:szCs w:val="22"/>
        </w:rPr>
        <w:t>●</w:t>
      </w:r>
      <w:r>
        <w:rPr>
          <w:rFonts w:ascii="メイリオ" w:eastAsia="メイリオ" w:hAnsi="メイリオ" w:cs="メイリオ" w:hint="eastAsia"/>
          <w:b/>
          <w:sz w:val="24"/>
          <w:szCs w:val="22"/>
        </w:rPr>
        <w:t>日時</w:t>
      </w:r>
      <w:r w:rsidR="00700EDE">
        <w:rPr>
          <w:rFonts w:ascii="メイリオ" w:eastAsia="メイリオ" w:hAnsi="メイリオ" w:cs="メイリオ" w:hint="eastAsia"/>
          <w:b/>
          <w:sz w:val="24"/>
          <w:szCs w:val="22"/>
        </w:rPr>
        <w:t>：</w:t>
      </w:r>
      <w:r>
        <w:rPr>
          <w:rFonts w:ascii="メイリオ" w:eastAsia="メイリオ" w:hAnsi="メイリオ" w:cs="メイリオ" w:hint="eastAsia"/>
          <w:sz w:val="24"/>
          <w:szCs w:val="22"/>
        </w:rPr>
        <w:t>平成２９年１１月2日（木）　９：３０～１１：１０</w:t>
      </w:r>
    </w:p>
    <w:p w:rsidR="00772710" w:rsidRDefault="00772710" w:rsidP="00F072CC">
      <w:pPr>
        <w:snapToGrid w:val="0"/>
        <w:spacing w:line="360" w:lineRule="auto"/>
        <w:rPr>
          <w:rFonts w:ascii="メイリオ" w:eastAsia="メイリオ" w:hAnsi="メイリオ" w:cs="メイリオ"/>
          <w:sz w:val="24"/>
          <w:szCs w:val="22"/>
        </w:rPr>
      </w:pPr>
      <w:r w:rsidRPr="00D065A8">
        <w:rPr>
          <w:rFonts w:ascii="メイリオ" w:eastAsia="メイリオ" w:hAnsi="メイリオ" w:cs="メイリオ" w:hint="eastAsia"/>
          <w:b/>
          <w:sz w:val="24"/>
          <w:szCs w:val="22"/>
        </w:rPr>
        <w:t>●</w:t>
      </w:r>
      <w:r>
        <w:rPr>
          <w:rFonts w:ascii="メイリオ" w:eastAsia="メイリオ" w:hAnsi="メイリオ" w:cs="メイリオ" w:hint="eastAsia"/>
          <w:b/>
          <w:sz w:val="24"/>
          <w:szCs w:val="22"/>
        </w:rPr>
        <w:t>場所</w:t>
      </w:r>
      <w:r w:rsidR="00700EDE">
        <w:rPr>
          <w:rFonts w:ascii="メイリオ" w:eastAsia="メイリオ" w:hAnsi="メイリオ" w:cs="メイリオ" w:hint="eastAsia"/>
          <w:b/>
          <w:sz w:val="24"/>
          <w:szCs w:val="22"/>
        </w:rPr>
        <w:t>：</w:t>
      </w:r>
      <w:r>
        <w:rPr>
          <w:rFonts w:ascii="メイリオ" w:eastAsia="メイリオ" w:hAnsi="メイリオ" w:cs="メイリオ" w:hint="eastAsia"/>
          <w:sz w:val="24"/>
          <w:szCs w:val="22"/>
        </w:rPr>
        <w:t>琉球大学産学官連携推進機構棟２０１会議室</w:t>
      </w:r>
    </w:p>
    <w:p w:rsidR="00700EDE" w:rsidRPr="00076521" w:rsidRDefault="00700EDE" w:rsidP="00F072CC">
      <w:pPr>
        <w:snapToGrid w:val="0"/>
        <w:spacing w:line="360" w:lineRule="auto"/>
        <w:rPr>
          <w:rFonts w:ascii="メイリオ" w:eastAsia="メイリオ" w:hAnsi="メイリオ" w:cs="メイリオ"/>
          <w:sz w:val="24"/>
          <w:szCs w:val="22"/>
        </w:rPr>
      </w:pPr>
      <w:r>
        <w:rPr>
          <w:rFonts w:ascii="メイリオ" w:eastAsia="メイリオ" w:hAnsi="メイリオ" w:cs="メイリオ" w:hint="eastAsia"/>
          <w:sz w:val="24"/>
          <w:szCs w:val="22"/>
        </w:rPr>
        <w:t>●</w:t>
      </w:r>
      <w:r w:rsidRPr="00700EDE">
        <w:rPr>
          <w:rFonts w:ascii="メイリオ" w:eastAsia="メイリオ" w:hAnsi="メイリオ" w:cs="メイリオ" w:hint="eastAsia"/>
          <w:b/>
          <w:sz w:val="24"/>
          <w:szCs w:val="22"/>
        </w:rPr>
        <w:t>受講料：</w:t>
      </w:r>
      <w:r>
        <w:rPr>
          <w:rFonts w:ascii="メイリオ" w:eastAsia="メイリオ" w:hAnsi="メイリオ" w:cs="メイリオ" w:hint="eastAsia"/>
          <w:sz w:val="24"/>
          <w:szCs w:val="22"/>
        </w:rPr>
        <w:t>無料</w:t>
      </w:r>
    </w:p>
    <w:p w:rsidR="00016E3D" w:rsidRPr="00076521" w:rsidRDefault="00076521" w:rsidP="00F072CC">
      <w:pPr>
        <w:snapToGrid w:val="0"/>
        <w:spacing w:line="360" w:lineRule="auto"/>
        <w:rPr>
          <w:rFonts w:ascii="メイリオ" w:eastAsia="メイリオ" w:hAnsi="メイリオ" w:cs="メイリオ"/>
          <w:sz w:val="24"/>
          <w:szCs w:val="22"/>
        </w:rPr>
      </w:pPr>
      <w:r w:rsidRPr="00D065A8">
        <w:rPr>
          <w:rFonts w:ascii="メイリオ" w:eastAsia="メイリオ" w:hAnsi="メイリオ" w:cs="メイリオ" w:hint="eastAsia"/>
          <w:b/>
          <w:sz w:val="24"/>
          <w:szCs w:val="22"/>
        </w:rPr>
        <w:t>●</w:t>
      </w:r>
      <w:r w:rsidR="00016E3D" w:rsidRPr="00D065A8">
        <w:rPr>
          <w:rFonts w:ascii="メイリオ" w:eastAsia="メイリオ" w:hAnsi="メイリオ" w:cs="メイリオ" w:hint="eastAsia"/>
          <w:b/>
          <w:sz w:val="24"/>
          <w:szCs w:val="22"/>
        </w:rPr>
        <w:t>講師</w:t>
      </w:r>
      <w:r w:rsidR="00700EDE">
        <w:rPr>
          <w:rFonts w:ascii="メイリオ" w:eastAsia="メイリオ" w:hAnsi="メイリオ" w:cs="メイリオ" w:hint="eastAsia"/>
          <w:b/>
          <w:sz w:val="24"/>
          <w:szCs w:val="22"/>
        </w:rPr>
        <w:t>：</w:t>
      </w:r>
      <w:r w:rsidR="00016E3D" w:rsidRPr="00076521">
        <w:rPr>
          <w:rFonts w:ascii="メイリオ" w:eastAsia="メイリオ" w:hAnsi="メイリオ" w:cs="メイリオ" w:hint="eastAsia"/>
          <w:sz w:val="24"/>
          <w:szCs w:val="22"/>
        </w:rPr>
        <w:t>ツジ電子株式会社　代表取締役会長　辻信行様</w:t>
      </w:r>
    </w:p>
    <w:p w:rsidR="00016E3D" w:rsidRPr="00D065A8" w:rsidRDefault="00076521" w:rsidP="00BF5A98">
      <w:pPr>
        <w:snapToGrid w:val="0"/>
        <w:rPr>
          <w:rFonts w:ascii="メイリオ" w:eastAsia="メイリオ" w:hAnsi="メイリオ" w:cs="メイリオ"/>
          <w:b/>
          <w:sz w:val="24"/>
          <w:szCs w:val="22"/>
        </w:rPr>
      </w:pPr>
      <w:r w:rsidRPr="00D065A8">
        <w:rPr>
          <w:rFonts w:ascii="メイリオ" w:eastAsia="メイリオ" w:hAnsi="メイリオ" w:cs="メイリオ" w:hint="eastAsia"/>
          <w:b/>
          <w:sz w:val="24"/>
          <w:szCs w:val="22"/>
        </w:rPr>
        <w:t>●</w:t>
      </w:r>
      <w:r w:rsidR="00016E3D" w:rsidRPr="00D065A8">
        <w:rPr>
          <w:rFonts w:ascii="メイリオ" w:eastAsia="メイリオ" w:hAnsi="メイリオ" w:cs="メイリオ" w:hint="eastAsia"/>
          <w:b/>
          <w:sz w:val="24"/>
          <w:szCs w:val="22"/>
        </w:rPr>
        <w:t>ツジ電子株式会社のご紹介</w:t>
      </w:r>
    </w:p>
    <w:p w:rsidR="00DC1C77" w:rsidRPr="00076521" w:rsidRDefault="00016E3D" w:rsidP="00F072CC">
      <w:pPr>
        <w:snapToGrid w:val="0"/>
        <w:spacing w:line="320" w:lineRule="exact"/>
        <w:rPr>
          <w:rFonts w:ascii="メイリオ" w:eastAsia="メイリオ" w:hAnsi="メイリオ" w:cs="メイリオ"/>
          <w:sz w:val="24"/>
          <w:szCs w:val="22"/>
        </w:rPr>
      </w:pPr>
      <w:r w:rsidRPr="00076521">
        <w:rPr>
          <w:rFonts w:ascii="メイリオ" w:eastAsia="メイリオ" w:hAnsi="メイリオ" w:cs="メイリオ" w:hint="eastAsia"/>
          <w:sz w:val="24"/>
          <w:szCs w:val="22"/>
        </w:rPr>
        <w:t xml:space="preserve">　ツジ電子株式会社は、</w:t>
      </w:r>
      <w:r w:rsidR="00DC1C77" w:rsidRPr="00076521">
        <w:rPr>
          <w:rFonts w:ascii="メイリオ" w:eastAsia="メイリオ" w:hAnsi="メイリオ" w:cs="メイリオ" w:hint="eastAsia"/>
          <w:sz w:val="24"/>
          <w:szCs w:val="22"/>
        </w:rPr>
        <w:t>高エネルギー加速器研究機構との取引を機に研究・開発支援型</w:t>
      </w:r>
      <w:r w:rsidR="002667E6" w:rsidRPr="00076521">
        <w:rPr>
          <w:rFonts w:ascii="メイリオ" w:eastAsia="メイリオ" w:hAnsi="メイリオ" w:cs="メイリオ" w:hint="eastAsia"/>
          <w:sz w:val="24"/>
          <w:szCs w:val="22"/>
        </w:rPr>
        <w:t>企業に転換し、</w:t>
      </w:r>
      <w:r w:rsidR="008F6F35" w:rsidRPr="00076521">
        <w:rPr>
          <w:rFonts w:ascii="メイリオ" w:eastAsia="メイリオ" w:hAnsi="メイリオ" w:cs="メイリオ" w:hint="eastAsia"/>
          <w:sz w:val="24"/>
          <w:szCs w:val="22"/>
        </w:rPr>
        <w:t>インターフェースやステッピングモータコントローラ等</w:t>
      </w:r>
      <w:r w:rsidR="00DC1C77" w:rsidRPr="00076521">
        <w:rPr>
          <w:rFonts w:ascii="メイリオ" w:eastAsia="メイリオ" w:hAnsi="メイリオ" w:cs="メイリオ" w:hint="eastAsia"/>
          <w:sz w:val="24"/>
          <w:szCs w:val="22"/>
        </w:rPr>
        <w:t>の電子装置の</w:t>
      </w:r>
      <w:r w:rsidR="002667E6" w:rsidRPr="00076521">
        <w:rPr>
          <w:rFonts w:ascii="メイリオ" w:eastAsia="メイリオ" w:hAnsi="メイリオ" w:cs="メイリオ" w:hint="eastAsia"/>
          <w:sz w:val="24"/>
          <w:szCs w:val="22"/>
        </w:rPr>
        <w:t>開発・設計・単品生産から小ロット生産</w:t>
      </w:r>
      <w:r w:rsidR="00DC1C77" w:rsidRPr="00076521">
        <w:rPr>
          <w:rFonts w:ascii="メイリオ" w:eastAsia="メイリオ" w:hAnsi="メイリオ" w:cs="メイリオ" w:hint="eastAsia"/>
          <w:sz w:val="24"/>
          <w:szCs w:val="22"/>
        </w:rPr>
        <w:t>を</w:t>
      </w:r>
      <w:r w:rsidR="00A90988">
        <w:rPr>
          <w:rFonts w:ascii="メイリオ" w:eastAsia="メイリオ" w:hAnsi="メイリオ" w:cs="メイリオ" w:hint="eastAsia"/>
          <w:sz w:val="24"/>
          <w:szCs w:val="22"/>
        </w:rPr>
        <w:t>行っています</w:t>
      </w:r>
      <w:r w:rsidR="00DC1C77" w:rsidRPr="00076521">
        <w:rPr>
          <w:rFonts w:ascii="メイリオ" w:eastAsia="メイリオ" w:hAnsi="メイリオ" w:cs="メイリオ" w:hint="eastAsia"/>
          <w:sz w:val="24"/>
          <w:szCs w:val="22"/>
        </w:rPr>
        <w:t>。</w:t>
      </w:r>
    </w:p>
    <w:p w:rsidR="002667E6" w:rsidRPr="00076521" w:rsidRDefault="00DC1C77" w:rsidP="00F072CC">
      <w:pPr>
        <w:snapToGrid w:val="0"/>
        <w:spacing w:line="320" w:lineRule="exact"/>
        <w:rPr>
          <w:rFonts w:ascii="メイリオ" w:eastAsia="メイリオ" w:hAnsi="メイリオ" w:cs="メイリオ"/>
          <w:sz w:val="24"/>
          <w:szCs w:val="22"/>
        </w:rPr>
      </w:pPr>
      <w:r w:rsidRPr="00076521">
        <w:rPr>
          <w:rFonts w:ascii="メイリオ" w:eastAsia="メイリオ" w:hAnsi="メイリオ" w:cs="メイリオ" w:hint="eastAsia"/>
          <w:sz w:val="24"/>
          <w:szCs w:val="22"/>
        </w:rPr>
        <w:t xml:space="preserve">　</w:t>
      </w:r>
      <w:r w:rsidR="002667E6" w:rsidRPr="00076521">
        <w:rPr>
          <w:rFonts w:ascii="メイリオ" w:eastAsia="メイリオ" w:hAnsi="メイリオ" w:cs="メイリオ" w:hint="eastAsia"/>
          <w:sz w:val="24"/>
          <w:szCs w:val="22"/>
        </w:rPr>
        <w:t>ISO9001・ISO14001を取得し高品質な製品を提供し、</w:t>
      </w:r>
      <w:r w:rsidR="00016E3D" w:rsidRPr="00076521">
        <w:rPr>
          <w:rFonts w:ascii="メイリオ" w:eastAsia="メイリオ" w:hAnsi="メイリオ" w:cs="メイリオ" w:hint="eastAsia"/>
          <w:sz w:val="24"/>
          <w:szCs w:val="22"/>
        </w:rPr>
        <w:t>創業以来の全製品の図面、ドキュメント、ソフトウェアをデータベース化して保存</w:t>
      </w:r>
      <w:r w:rsidR="002667E6" w:rsidRPr="00076521">
        <w:rPr>
          <w:rFonts w:ascii="メイリオ" w:eastAsia="メイリオ" w:hAnsi="メイリオ" w:cs="メイリオ" w:hint="eastAsia"/>
          <w:sz w:val="24"/>
          <w:szCs w:val="22"/>
        </w:rPr>
        <w:t>することで</w:t>
      </w:r>
      <w:r w:rsidR="00016E3D" w:rsidRPr="00076521">
        <w:rPr>
          <w:rFonts w:ascii="メイリオ" w:eastAsia="メイリオ" w:hAnsi="メイリオ" w:cs="メイリオ" w:hint="eastAsia"/>
          <w:sz w:val="24"/>
          <w:szCs w:val="22"/>
        </w:rPr>
        <w:t>製品</w:t>
      </w:r>
      <w:r w:rsidR="002667E6" w:rsidRPr="00076521">
        <w:rPr>
          <w:rFonts w:ascii="メイリオ" w:eastAsia="メイリオ" w:hAnsi="メイリオ" w:cs="メイリオ" w:hint="eastAsia"/>
          <w:sz w:val="24"/>
          <w:szCs w:val="22"/>
        </w:rPr>
        <w:t>の</w:t>
      </w:r>
      <w:r w:rsidR="00016E3D" w:rsidRPr="00076521">
        <w:rPr>
          <w:rFonts w:ascii="メイリオ" w:eastAsia="メイリオ" w:hAnsi="メイリオ" w:cs="メイリオ" w:hint="eastAsia"/>
          <w:sz w:val="24"/>
          <w:szCs w:val="22"/>
        </w:rPr>
        <w:t>無期限メンテナンスに対応</w:t>
      </w:r>
      <w:r w:rsidRPr="00076521">
        <w:rPr>
          <w:rFonts w:ascii="メイリオ" w:eastAsia="メイリオ" w:hAnsi="メイリオ" w:cs="メイリオ" w:hint="eastAsia"/>
          <w:sz w:val="24"/>
          <w:szCs w:val="22"/>
        </w:rPr>
        <w:t>し</w:t>
      </w:r>
      <w:r w:rsidR="002667E6" w:rsidRPr="00076521">
        <w:rPr>
          <w:rFonts w:ascii="メイリオ" w:eastAsia="メイリオ" w:hAnsi="メイリオ" w:cs="メイリオ" w:hint="eastAsia"/>
          <w:sz w:val="24"/>
          <w:szCs w:val="22"/>
        </w:rPr>
        <w:t>ています。</w:t>
      </w:r>
    </w:p>
    <w:p w:rsidR="00DC1C77" w:rsidRDefault="002667E6" w:rsidP="00F072CC">
      <w:pPr>
        <w:snapToGrid w:val="0"/>
        <w:spacing w:after="240" w:line="320" w:lineRule="exact"/>
        <w:rPr>
          <w:rFonts w:ascii="メイリオ" w:eastAsia="メイリオ" w:hAnsi="メイリオ" w:cs="メイリオ"/>
          <w:sz w:val="24"/>
          <w:szCs w:val="22"/>
        </w:rPr>
      </w:pPr>
      <w:r w:rsidRPr="00076521">
        <w:rPr>
          <w:rFonts w:ascii="メイリオ" w:eastAsia="メイリオ" w:hAnsi="メイリオ" w:cs="メイリオ" w:hint="eastAsia"/>
          <w:sz w:val="24"/>
          <w:szCs w:val="22"/>
        </w:rPr>
        <w:t xml:space="preserve">　</w:t>
      </w:r>
      <w:r w:rsidR="00DC1C77" w:rsidRPr="00076521">
        <w:rPr>
          <w:rFonts w:ascii="メイリオ" w:eastAsia="メイリオ" w:hAnsi="メイリオ" w:cs="メイリオ" w:hint="eastAsia"/>
          <w:sz w:val="24"/>
          <w:szCs w:val="22"/>
        </w:rPr>
        <w:t>研究機関、大学、会員との交流により自社技術力の向上を目指し、地域産業発展に貢献するＩＲＤＡ（一般社団法人 茨城研究開発型企業交流協会）のメンバー</w:t>
      </w:r>
      <w:r w:rsidRPr="00076521">
        <w:rPr>
          <w:rFonts w:ascii="メイリオ" w:eastAsia="メイリオ" w:hAnsi="メイリオ" w:cs="メイリオ" w:hint="eastAsia"/>
          <w:sz w:val="24"/>
          <w:szCs w:val="22"/>
        </w:rPr>
        <w:t>、</w:t>
      </w:r>
      <w:r w:rsidR="00A90988" w:rsidRPr="00A90988">
        <w:rPr>
          <w:rFonts w:ascii="メイリオ" w:eastAsia="メイリオ" w:hAnsi="メイリオ" w:cs="メイリオ" w:hint="eastAsia"/>
          <w:sz w:val="24"/>
          <w:szCs w:val="22"/>
        </w:rPr>
        <w:t>日本放射光学会賛助会員</w:t>
      </w:r>
      <w:r w:rsidR="00A90988">
        <w:rPr>
          <w:rFonts w:ascii="メイリオ" w:eastAsia="メイリオ" w:hAnsi="メイリオ" w:cs="メイリオ" w:hint="eastAsia"/>
          <w:sz w:val="24"/>
          <w:szCs w:val="22"/>
        </w:rPr>
        <w:t>、つくばサイエンスアカデミー会員、</w:t>
      </w:r>
      <w:r w:rsidR="00A90988" w:rsidRPr="00A90988">
        <w:rPr>
          <w:rFonts w:ascii="メイリオ" w:eastAsia="メイリオ" w:hAnsi="メイリオ" w:cs="メイリオ" w:hint="eastAsia"/>
          <w:sz w:val="24"/>
          <w:szCs w:val="22"/>
        </w:rPr>
        <w:t>日本加速器学会賛助会員、原子衝突研究会会員</w:t>
      </w:r>
      <w:r w:rsidR="00A90988">
        <w:rPr>
          <w:rFonts w:ascii="メイリオ" w:eastAsia="メイリオ" w:hAnsi="メイリオ" w:cs="メイリオ" w:hint="eastAsia"/>
          <w:sz w:val="24"/>
          <w:szCs w:val="22"/>
        </w:rPr>
        <w:t>等として、</w:t>
      </w:r>
      <w:r w:rsidRPr="00076521">
        <w:rPr>
          <w:rFonts w:ascii="メイリオ" w:eastAsia="メイリオ" w:hAnsi="メイリオ" w:cs="メイリオ" w:hint="eastAsia"/>
          <w:sz w:val="24"/>
          <w:szCs w:val="22"/>
        </w:rPr>
        <w:t>経営理念</w:t>
      </w:r>
      <w:r w:rsidR="00A90988">
        <w:rPr>
          <w:rFonts w:ascii="メイリオ" w:eastAsia="メイリオ" w:hAnsi="メイリオ" w:cs="メイリオ" w:hint="eastAsia"/>
          <w:sz w:val="24"/>
          <w:szCs w:val="22"/>
        </w:rPr>
        <w:t>の</w:t>
      </w:r>
      <w:r w:rsidRPr="00076521">
        <w:rPr>
          <w:rFonts w:ascii="メイリオ" w:eastAsia="メイリオ" w:hAnsi="メイリオ" w:cs="メイリオ" w:hint="eastAsia"/>
          <w:sz w:val="24"/>
          <w:szCs w:val="22"/>
        </w:rPr>
        <w:t>「最先端の研究開発を高度なエレクトロニクス技術で支援し科学技術の発展に貢献」</w:t>
      </w:r>
      <w:r w:rsidR="00A90988">
        <w:rPr>
          <w:rFonts w:ascii="メイリオ" w:eastAsia="メイリオ" w:hAnsi="メイリオ" w:cs="メイリオ" w:hint="eastAsia"/>
          <w:sz w:val="24"/>
          <w:szCs w:val="22"/>
        </w:rPr>
        <w:t>しています。</w:t>
      </w:r>
    </w:p>
    <w:p w:rsidR="00E64207" w:rsidRPr="00E64207" w:rsidRDefault="00E64207" w:rsidP="00BF5A98">
      <w:pPr>
        <w:snapToGrid w:val="0"/>
        <w:rPr>
          <w:rFonts w:ascii="メイリオ" w:eastAsia="メイリオ" w:hAnsi="メイリオ" w:cs="メイリオ"/>
          <w:b/>
          <w:sz w:val="24"/>
          <w:szCs w:val="22"/>
        </w:rPr>
      </w:pPr>
      <w:r w:rsidRPr="00E64207">
        <w:rPr>
          <w:rFonts w:ascii="メイリオ" w:eastAsia="メイリオ" w:hAnsi="メイリオ" w:cs="メイリオ" w:hint="eastAsia"/>
          <w:b/>
          <w:sz w:val="24"/>
          <w:szCs w:val="22"/>
        </w:rPr>
        <w:t>●申し込み方法</w:t>
      </w:r>
    </w:p>
    <w:p w:rsidR="00E64207" w:rsidRPr="007E3B18" w:rsidRDefault="00E64207" w:rsidP="00BF5A98">
      <w:pPr>
        <w:snapToGrid w:val="0"/>
        <w:rPr>
          <w:rFonts w:ascii="メイリオ" w:eastAsia="メイリオ" w:hAnsi="メイリオ" w:cs="メイリオ"/>
          <w:sz w:val="22"/>
          <w:szCs w:val="22"/>
        </w:rPr>
      </w:pPr>
      <w:r>
        <w:rPr>
          <w:rFonts w:ascii="メイリオ" w:eastAsia="メイリオ" w:hAnsi="メイリオ" w:cs="メイリオ" w:hint="eastAsia"/>
          <w:sz w:val="24"/>
          <w:szCs w:val="22"/>
        </w:rPr>
        <w:t xml:space="preserve">　</w:t>
      </w:r>
      <w:r w:rsidRPr="002E25ED">
        <w:rPr>
          <w:rFonts w:ascii="メイリオ" w:eastAsia="メイリオ" w:hAnsi="メイリオ" w:cs="メイリオ" w:hint="eastAsia"/>
          <w:sz w:val="22"/>
          <w:szCs w:val="22"/>
        </w:rPr>
        <w:t>御社名、参加される方の</w:t>
      </w:r>
      <w:r w:rsidR="00BF5A98">
        <w:rPr>
          <w:rFonts w:ascii="メイリオ" w:eastAsia="メイリオ" w:hAnsi="メイリオ" w:cs="メイリオ" w:hint="eastAsia"/>
          <w:sz w:val="22"/>
          <w:szCs w:val="22"/>
        </w:rPr>
        <w:t>役職・</w:t>
      </w:r>
      <w:r w:rsidRPr="002E25ED">
        <w:rPr>
          <w:rFonts w:ascii="メイリオ" w:eastAsia="メイリオ" w:hAnsi="メイリオ" w:cs="メイリオ" w:hint="eastAsia"/>
          <w:sz w:val="22"/>
          <w:szCs w:val="22"/>
        </w:rPr>
        <w:t>御氏名をメール</w:t>
      </w:r>
      <w:r>
        <w:rPr>
          <w:rFonts w:ascii="メイリオ" w:eastAsia="メイリオ" w:hAnsi="メイリオ" w:cs="メイリオ" w:hint="eastAsia"/>
          <w:sz w:val="22"/>
          <w:szCs w:val="22"/>
        </w:rPr>
        <w:t>またはFAX</w:t>
      </w:r>
      <w:r w:rsidRPr="002E25ED">
        <w:rPr>
          <w:rFonts w:ascii="メイリオ" w:eastAsia="メイリオ" w:hAnsi="メイリオ" w:cs="メイリオ" w:hint="eastAsia"/>
          <w:sz w:val="22"/>
          <w:szCs w:val="22"/>
        </w:rPr>
        <w:t>にて</w:t>
      </w:r>
      <w:r w:rsidR="004A4BEA" w:rsidRPr="004A4BEA">
        <w:rPr>
          <w:rFonts w:ascii="メイリオ" w:eastAsia="メイリオ" w:hAnsi="メイリオ" w:cs="メイリオ" w:hint="eastAsia"/>
          <w:b/>
          <w:sz w:val="22"/>
          <w:szCs w:val="22"/>
        </w:rPr>
        <w:t>10月</w:t>
      </w:r>
      <w:r w:rsidR="00F072CC">
        <w:rPr>
          <w:rFonts w:ascii="メイリオ" w:eastAsia="メイリオ" w:hAnsi="メイリオ" w:cs="メイリオ" w:hint="eastAsia"/>
          <w:b/>
          <w:sz w:val="22"/>
          <w:szCs w:val="22"/>
        </w:rPr>
        <w:t>3１</w:t>
      </w:r>
      <w:r w:rsidR="004A4BEA" w:rsidRPr="004A4BEA">
        <w:rPr>
          <w:rFonts w:ascii="メイリオ" w:eastAsia="メイリオ" w:hAnsi="メイリオ" w:cs="メイリオ" w:hint="eastAsia"/>
          <w:b/>
          <w:sz w:val="22"/>
          <w:szCs w:val="22"/>
        </w:rPr>
        <w:t>日</w:t>
      </w:r>
      <w:r w:rsidR="004A4BEA">
        <w:rPr>
          <w:rFonts w:ascii="メイリオ" w:eastAsia="メイリオ" w:hAnsi="メイリオ" w:cs="メイリオ" w:hint="eastAsia"/>
          <w:b/>
          <w:sz w:val="22"/>
          <w:szCs w:val="22"/>
        </w:rPr>
        <w:t>（火）</w:t>
      </w:r>
      <w:r w:rsidR="004A4BEA" w:rsidRPr="004A4BEA">
        <w:rPr>
          <w:rFonts w:ascii="メイリオ" w:eastAsia="メイリオ" w:hAnsi="メイリオ" w:cs="メイリオ" w:hint="eastAsia"/>
          <w:b/>
          <w:sz w:val="22"/>
          <w:szCs w:val="22"/>
        </w:rPr>
        <w:t>までに</w:t>
      </w:r>
      <w:r w:rsidRPr="002E25ED">
        <w:rPr>
          <w:rFonts w:ascii="メイリオ" w:eastAsia="メイリオ" w:hAnsi="メイリオ" w:cs="メイリオ" w:hint="eastAsia"/>
          <w:sz w:val="22"/>
          <w:szCs w:val="22"/>
        </w:rPr>
        <w:t>下記あてご連絡ください。</w:t>
      </w:r>
    </w:p>
    <w:p w:rsidR="00E64207" w:rsidRDefault="00E64207" w:rsidP="00D50477">
      <w:pPr>
        <w:snapToGrid w:val="0"/>
        <w:jc w:val="center"/>
        <w:rPr>
          <w:rFonts w:ascii="メイリオ" w:eastAsia="メイリオ" w:hAnsi="メイリオ" w:cs="メイリオ"/>
          <w:sz w:val="22"/>
          <w:szCs w:val="22"/>
        </w:rPr>
      </w:pPr>
      <w:r w:rsidRPr="002E25ED">
        <w:rPr>
          <w:rFonts w:ascii="メイリオ" w:eastAsia="メイリオ" w:hAnsi="メイリオ" w:cs="メイリオ" w:hint="eastAsia"/>
          <w:sz w:val="22"/>
          <w:szCs w:val="22"/>
        </w:rPr>
        <w:t>■■■■■■</w:t>
      </w:r>
      <w:r>
        <w:rPr>
          <w:rFonts w:ascii="メイリオ" w:eastAsia="メイリオ" w:hAnsi="メイリオ" w:cs="メイリオ" w:hint="eastAsia"/>
          <w:sz w:val="22"/>
          <w:szCs w:val="22"/>
        </w:rPr>
        <w:t xml:space="preserve">■■■■■■■■■　申込票　</w:t>
      </w:r>
      <w:r w:rsidRPr="002E25ED">
        <w:rPr>
          <w:rFonts w:ascii="メイリオ" w:eastAsia="メイリオ" w:hAnsi="メイリオ" w:cs="メイリオ" w:hint="eastAsia"/>
          <w:sz w:val="22"/>
          <w:szCs w:val="22"/>
        </w:rPr>
        <w:t>■■■■■■</w:t>
      </w:r>
      <w:r>
        <w:rPr>
          <w:rFonts w:ascii="メイリオ" w:eastAsia="メイリオ" w:hAnsi="メイリオ" w:cs="メイリオ" w:hint="eastAsia"/>
          <w:sz w:val="22"/>
          <w:szCs w:val="22"/>
        </w:rPr>
        <w:t>■■■■■■■■■</w:t>
      </w:r>
    </w:p>
    <w:tbl>
      <w:tblPr>
        <w:tblStyle w:val="a8"/>
        <w:tblW w:w="10170" w:type="dxa"/>
        <w:tblInd w:w="250" w:type="dxa"/>
        <w:tblLayout w:type="fixed"/>
        <w:tblLook w:val="04A0" w:firstRow="1" w:lastRow="0" w:firstColumn="1" w:lastColumn="0" w:noHBand="0" w:noVBand="1"/>
      </w:tblPr>
      <w:tblGrid>
        <w:gridCol w:w="1324"/>
        <w:gridCol w:w="3786"/>
        <w:gridCol w:w="1324"/>
        <w:gridCol w:w="3736"/>
      </w:tblGrid>
      <w:tr w:rsidR="00D50477" w:rsidTr="00DA5D38">
        <w:trPr>
          <w:trHeight w:val="567"/>
        </w:trPr>
        <w:tc>
          <w:tcPr>
            <w:tcW w:w="1324" w:type="dxa"/>
            <w:vAlign w:val="center"/>
          </w:tcPr>
          <w:p w:rsidR="00D50477" w:rsidRDefault="00D50477" w:rsidP="00DA5D38">
            <w:pPr>
              <w:snapToGrid w:val="0"/>
              <w:rPr>
                <w:rFonts w:ascii="メイリオ" w:eastAsia="メイリオ" w:hAnsi="メイリオ" w:cs="メイリオ"/>
                <w:sz w:val="22"/>
                <w:szCs w:val="22"/>
              </w:rPr>
            </w:pPr>
            <w:r>
              <w:rPr>
                <w:rFonts w:ascii="メイリオ" w:eastAsia="メイリオ" w:hAnsi="メイリオ" w:cs="メイリオ" w:hint="eastAsia"/>
                <w:sz w:val="22"/>
                <w:szCs w:val="22"/>
              </w:rPr>
              <w:t>会社名</w:t>
            </w:r>
          </w:p>
        </w:tc>
        <w:tc>
          <w:tcPr>
            <w:tcW w:w="3786" w:type="dxa"/>
            <w:vAlign w:val="center"/>
          </w:tcPr>
          <w:p w:rsidR="00D50477" w:rsidRDefault="00D50477" w:rsidP="00DA5D38">
            <w:pPr>
              <w:snapToGrid w:val="0"/>
              <w:rPr>
                <w:rFonts w:ascii="メイリオ" w:eastAsia="メイリオ" w:hAnsi="メイリオ" w:cs="メイリオ"/>
                <w:sz w:val="22"/>
                <w:szCs w:val="22"/>
              </w:rPr>
            </w:pPr>
          </w:p>
        </w:tc>
        <w:tc>
          <w:tcPr>
            <w:tcW w:w="1324" w:type="dxa"/>
            <w:vAlign w:val="center"/>
          </w:tcPr>
          <w:p w:rsidR="00D50477" w:rsidRDefault="00D50477" w:rsidP="00DA5D38">
            <w:pPr>
              <w:snapToGrid w:val="0"/>
              <w:rPr>
                <w:rFonts w:ascii="メイリオ" w:eastAsia="メイリオ" w:hAnsi="メイリオ" w:cs="メイリオ"/>
                <w:sz w:val="22"/>
                <w:szCs w:val="22"/>
              </w:rPr>
            </w:pPr>
            <w:r>
              <w:rPr>
                <w:rFonts w:ascii="メイリオ" w:eastAsia="メイリオ" w:hAnsi="メイリオ" w:cs="メイリオ" w:hint="eastAsia"/>
                <w:sz w:val="22"/>
                <w:szCs w:val="22"/>
              </w:rPr>
              <w:t>TEL</w:t>
            </w:r>
          </w:p>
        </w:tc>
        <w:tc>
          <w:tcPr>
            <w:tcW w:w="3736" w:type="dxa"/>
            <w:vAlign w:val="center"/>
          </w:tcPr>
          <w:p w:rsidR="00D50477" w:rsidRDefault="00D50477" w:rsidP="00DA5D38">
            <w:pPr>
              <w:snapToGrid w:val="0"/>
              <w:rPr>
                <w:rFonts w:ascii="メイリオ" w:eastAsia="メイリオ" w:hAnsi="メイリオ" w:cs="メイリオ"/>
                <w:sz w:val="22"/>
                <w:szCs w:val="22"/>
              </w:rPr>
            </w:pPr>
          </w:p>
        </w:tc>
      </w:tr>
      <w:tr w:rsidR="00D50477" w:rsidTr="00DA5D38">
        <w:trPr>
          <w:trHeight w:val="567"/>
        </w:trPr>
        <w:tc>
          <w:tcPr>
            <w:tcW w:w="1324" w:type="dxa"/>
            <w:vMerge w:val="restart"/>
            <w:vAlign w:val="center"/>
          </w:tcPr>
          <w:p w:rsidR="00D50477" w:rsidRPr="006679F3" w:rsidRDefault="00D50477" w:rsidP="00DA5D38">
            <w:pPr>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22"/>
                <w:szCs w:val="22"/>
              </w:rPr>
              <w:t>参加者名</w:t>
            </w:r>
          </w:p>
        </w:tc>
        <w:tc>
          <w:tcPr>
            <w:tcW w:w="3786" w:type="dxa"/>
            <w:vAlign w:val="center"/>
          </w:tcPr>
          <w:p w:rsidR="00D50477" w:rsidRDefault="00D50477" w:rsidP="00DA5D38">
            <w:pPr>
              <w:snapToGrid w:val="0"/>
              <w:rPr>
                <w:rFonts w:ascii="メイリオ" w:eastAsia="メイリオ" w:hAnsi="メイリオ" w:cs="メイリオ"/>
                <w:sz w:val="22"/>
                <w:szCs w:val="22"/>
              </w:rPr>
            </w:pPr>
            <w:r w:rsidRPr="00E64207">
              <w:rPr>
                <w:rFonts w:ascii="メイリオ" w:eastAsia="メイリオ" w:hAnsi="メイリオ" w:cs="メイリオ" w:hint="eastAsia"/>
                <w:sz w:val="20"/>
                <w:szCs w:val="22"/>
              </w:rPr>
              <w:t>役職</w:t>
            </w:r>
            <w:r>
              <w:rPr>
                <w:rFonts w:ascii="メイリオ" w:eastAsia="メイリオ" w:hAnsi="メイリオ" w:cs="メイリオ" w:hint="eastAsia"/>
                <w:sz w:val="20"/>
                <w:szCs w:val="22"/>
              </w:rPr>
              <w:t xml:space="preserve">　</w:t>
            </w:r>
          </w:p>
        </w:tc>
        <w:tc>
          <w:tcPr>
            <w:tcW w:w="1324" w:type="dxa"/>
            <w:vMerge w:val="restart"/>
            <w:vAlign w:val="center"/>
          </w:tcPr>
          <w:p w:rsidR="00D50477" w:rsidRPr="006679F3" w:rsidRDefault="00D50477" w:rsidP="00DA5D38">
            <w:pPr>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22"/>
                <w:szCs w:val="22"/>
              </w:rPr>
              <w:t>参加者名</w:t>
            </w:r>
          </w:p>
        </w:tc>
        <w:tc>
          <w:tcPr>
            <w:tcW w:w="3736" w:type="dxa"/>
            <w:vAlign w:val="center"/>
          </w:tcPr>
          <w:p w:rsidR="00D50477" w:rsidRDefault="00D50477" w:rsidP="00DA5D38">
            <w:pPr>
              <w:snapToGrid w:val="0"/>
              <w:rPr>
                <w:rFonts w:ascii="メイリオ" w:eastAsia="メイリオ" w:hAnsi="メイリオ" w:cs="メイリオ"/>
                <w:sz w:val="22"/>
                <w:szCs w:val="22"/>
              </w:rPr>
            </w:pPr>
            <w:r w:rsidRPr="00E64207">
              <w:rPr>
                <w:rFonts w:ascii="メイリオ" w:eastAsia="メイリオ" w:hAnsi="メイリオ" w:cs="メイリオ" w:hint="eastAsia"/>
                <w:sz w:val="20"/>
                <w:szCs w:val="22"/>
              </w:rPr>
              <w:t>役職</w:t>
            </w:r>
            <w:r>
              <w:rPr>
                <w:rFonts w:ascii="メイリオ" w:eastAsia="メイリオ" w:hAnsi="メイリオ" w:cs="メイリオ" w:hint="eastAsia"/>
                <w:sz w:val="20"/>
                <w:szCs w:val="22"/>
              </w:rPr>
              <w:t xml:space="preserve">　</w:t>
            </w:r>
          </w:p>
        </w:tc>
      </w:tr>
      <w:tr w:rsidR="00D50477" w:rsidTr="00DA5D38">
        <w:trPr>
          <w:trHeight w:val="567"/>
        </w:trPr>
        <w:tc>
          <w:tcPr>
            <w:tcW w:w="1324" w:type="dxa"/>
            <w:vMerge/>
            <w:vAlign w:val="center"/>
          </w:tcPr>
          <w:p w:rsidR="00D50477" w:rsidRDefault="00D50477" w:rsidP="00DA5D38">
            <w:pPr>
              <w:snapToGrid w:val="0"/>
              <w:rPr>
                <w:rFonts w:ascii="メイリオ" w:eastAsia="メイリオ" w:hAnsi="メイリオ" w:cs="メイリオ"/>
                <w:sz w:val="22"/>
                <w:szCs w:val="22"/>
              </w:rPr>
            </w:pPr>
          </w:p>
        </w:tc>
        <w:tc>
          <w:tcPr>
            <w:tcW w:w="3786" w:type="dxa"/>
            <w:vAlign w:val="center"/>
          </w:tcPr>
          <w:p w:rsidR="00D50477" w:rsidRDefault="00D50477" w:rsidP="00DA5D38">
            <w:pPr>
              <w:snapToGrid w:val="0"/>
              <w:rPr>
                <w:rFonts w:ascii="メイリオ" w:eastAsia="メイリオ" w:hAnsi="メイリオ" w:cs="メイリオ"/>
                <w:sz w:val="22"/>
                <w:szCs w:val="22"/>
              </w:rPr>
            </w:pPr>
            <w:r w:rsidRPr="00E64207">
              <w:rPr>
                <w:rFonts w:ascii="メイリオ" w:eastAsia="メイリオ" w:hAnsi="メイリオ" w:cs="メイリオ" w:hint="eastAsia"/>
                <w:sz w:val="20"/>
                <w:szCs w:val="22"/>
              </w:rPr>
              <w:t>氏名</w:t>
            </w:r>
          </w:p>
        </w:tc>
        <w:tc>
          <w:tcPr>
            <w:tcW w:w="1324" w:type="dxa"/>
            <w:vMerge/>
            <w:vAlign w:val="center"/>
          </w:tcPr>
          <w:p w:rsidR="00D50477" w:rsidRDefault="00D50477" w:rsidP="00DA5D38">
            <w:pPr>
              <w:snapToGrid w:val="0"/>
              <w:rPr>
                <w:rFonts w:ascii="メイリオ" w:eastAsia="メイリオ" w:hAnsi="メイリオ" w:cs="メイリオ"/>
                <w:sz w:val="22"/>
                <w:szCs w:val="22"/>
              </w:rPr>
            </w:pPr>
          </w:p>
        </w:tc>
        <w:tc>
          <w:tcPr>
            <w:tcW w:w="3736" w:type="dxa"/>
            <w:vAlign w:val="center"/>
          </w:tcPr>
          <w:p w:rsidR="00D50477" w:rsidRDefault="00D50477" w:rsidP="00DA5D38">
            <w:pPr>
              <w:snapToGrid w:val="0"/>
              <w:rPr>
                <w:rFonts w:ascii="メイリオ" w:eastAsia="メイリオ" w:hAnsi="メイリオ" w:cs="メイリオ"/>
                <w:sz w:val="22"/>
                <w:szCs w:val="22"/>
              </w:rPr>
            </w:pPr>
            <w:r w:rsidRPr="00E64207">
              <w:rPr>
                <w:rFonts w:ascii="メイリオ" w:eastAsia="メイリオ" w:hAnsi="メイリオ" w:cs="メイリオ" w:hint="eastAsia"/>
                <w:sz w:val="20"/>
                <w:szCs w:val="22"/>
              </w:rPr>
              <w:t>氏名</w:t>
            </w:r>
          </w:p>
        </w:tc>
      </w:tr>
      <w:tr w:rsidR="00D50477" w:rsidTr="00DA5D38">
        <w:trPr>
          <w:trHeight w:val="1561"/>
        </w:trPr>
        <w:tc>
          <w:tcPr>
            <w:tcW w:w="10170" w:type="dxa"/>
            <w:gridSpan w:val="4"/>
            <w:vAlign w:val="center"/>
          </w:tcPr>
          <w:p w:rsidR="00D50477" w:rsidRDefault="00D50477" w:rsidP="00DA5D38">
            <w:pPr>
              <w:snapToGrid w:val="0"/>
              <w:spacing w:line="280" w:lineRule="exact"/>
              <w:rPr>
                <w:rFonts w:ascii="メイリオ" w:eastAsia="メイリオ" w:hAnsi="メイリオ" w:cs="メイリオ"/>
                <w:sz w:val="22"/>
                <w:szCs w:val="22"/>
              </w:rPr>
            </w:pPr>
            <w:r>
              <w:rPr>
                <w:rFonts w:ascii="メイリオ" w:eastAsia="メイリオ" w:hAnsi="メイリオ" w:cs="メイリオ" w:hint="eastAsia"/>
                <w:sz w:val="22"/>
                <w:szCs w:val="22"/>
              </w:rPr>
              <w:t>＜問い合わせ先＞</w:t>
            </w:r>
          </w:p>
          <w:p w:rsidR="00D50477" w:rsidRPr="002E25ED" w:rsidRDefault="00D50477" w:rsidP="00D50477">
            <w:pPr>
              <w:snapToGrid w:val="0"/>
              <w:spacing w:line="280" w:lineRule="exact"/>
              <w:ind w:firstLineChars="200" w:firstLine="464"/>
              <w:rPr>
                <w:rFonts w:ascii="メイリオ" w:eastAsia="メイリオ" w:hAnsi="メイリオ" w:cs="メイリオ"/>
                <w:sz w:val="22"/>
                <w:szCs w:val="22"/>
              </w:rPr>
            </w:pPr>
            <w:r w:rsidRPr="002E25ED">
              <w:rPr>
                <w:rFonts w:ascii="メイリオ" w:eastAsia="メイリオ" w:hAnsi="メイリオ" w:cs="メイリオ"/>
                <w:sz w:val="22"/>
                <w:szCs w:val="22"/>
              </w:rPr>
              <w:t>株式会社　沖縄</w:t>
            </w:r>
            <w:r>
              <w:rPr>
                <w:rFonts w:ascii="メイリオ" w:eastAsia="メイリオ" w:hAnsi="メイリオ" w:cs="メイリオ" w:hint="eastAsia"/>
                <w:sz w:val="22"/>
                <w:szCs w:val="22"/>
              </w:rPr>
              <w:t>ＴＬＯ　　　担当：大城朋、照屋愛子、美里丈晴</w:t>
            </w:r>
          </w:p>
          <w:p w:rsidR="00D50477" w:rsidRPr="002E25ED" w:rsidRDefault="00D50477" w:rsidP="00D50477">
            <w:pPr>
              <w:snapToGrid w:val="0"/>
              <w:spacing w:line="280" w:lineRule="exact"/>
              <w:ind w:firstLineChars="200" w:firstLine="464"/>
              <w:rPr>
                <w:rFonts w:ascii="メイリオ" w:eastAsia="メイリオ" w:hAnsi="メイリオ" w:cs="メイリオ"/>
                <w:sz w:val="22"/>
                <w:szCs w:val="22"/>
              </w:rPr>
            </w:pPr>
            <w:r w:rsidRPr="002E25ED">
              <w:rPr>
                <w:rFonts w:ascii="メイリオ" w:eastAsia="メイリオ" w:hAnsi="メイリオ" w:cs="メイリオ"/>
                <w:sz w:val="22"/>
                <w:szCs w:val="22"/>
              </w:rPr>
              <w:t>住所：〒903-0213 沖縄県西原町字千原１</w:t>
            </w:r>
            <w:r w:rsidRPr="002E25ED">
              <w:rPr>
                <w:rFonts w:ascii="メイリオ" w:eastAsia="メイリオ" w:hAnsi="メイリオ" w:cs="メイリオ" w:hint="eastAsia"/>
                <w:sz w:val="22"/>
                <w:szCs w:val="22"/>
              </w:rPr>
              <w:t xml:space="preserve">番地　</w:t>
            </w:r>
            <w:r w:rsidRPr="002E25ED">
              <w:rPr>
                <w:rFonts w:ascii="メイリオ" w:eastAsia="メイリオ" w:hAnsi="メイリオ" w:cs="メイリオ"/>
                <w:sz w:val="22"/>
                <w:szCs w:val="22"/>
              </w:rPr>
              <w:t>琉球大学</w:t>
            </w:r>
            <w:r w:rsidRPr="002E25ED">
              <w:rPr>
                <w:rFonts w:ascii="メイリオ" w:eastAsia="メイリオ" w:hAnsi="メイリオ" w:cs="メイリオ" w:hint="eastAsia"/>
                <w:sz w:val="22"/>
                <w:szCs w:val="22"/>
              </w:rPr>
              <w:t>産学官連携推進機構棟内</w:t>
            </w:r>
          </w:p>
          <w:p w:rsidR="00D50477" w:rsidRDefault="00D50477" w:rsidP="00D50477">
            <w:pPr>
              <w:snapToGrid w:val="0"/>
              <w:spacing w:line="280" w:lineRule="exact"/>
              <w:ind w:firstLineChars="200" w:firstLine="464"/>
              <w:rPr>
                <w:rFonts w:ascii="メイリオ" w:eastAsia="メイリオ" w:hAnsi="メイリオ" w:cs="メイリオ"/>
                <w:sz w:val="22"/>
                <w:szCs w:val="22"/>
              </w:rPr>
            </w:pPr>
            <w:r w:rsidRPr="002E25ED">
              <w:rPr>
                <w:rFonts w:ascii="メイリオ" w:eastAsia="メイリオ" w:hAnsi="メイリオ" w:cs="メイリオ"/>
                <w:sz w:val="22"/>
                <w:szCs w:val="22"/>
              </w:rPr>
              <w:t>TEL：098-895-1701</w:t>
            </w:r>
          </w:p>
          <w:p w:rsidR="00D50477" w:rsidRPr="006679F3" w:rsidRDefault="00D50477" w:rsidP="00D50477">
            <w:pPr>
              <w:snapToGrid w:val="0"/>
              <w:ind w:firstLineChars="200" w:firstLine="584"/>
              <w:rPr>
                <w:rFonts w:ascii="メイリオ" w:eastAsia="メイリオ" w:hAnsi="メイリオ" w:cs="メイリオ"/>
                <w:b/>
                <w:sz w:val="28"/>
                <w:szCs w:val="28"/>
              </w:rPr>
            </w:pPr>
            <w:r w:rsidRPr="006679F3">
              <w:rPr>
                <w:rFonts w:ascii="メイリオ" w:eastAsia="メイリオ" w:hAnsi="メイリオ" w:cs="メイリオ"/>
                <w:b/>
                <w:sz w:val="28"/>
                <w:szCs w:val="28"/>
              </w:rPr>
              <w:t>FAX: 098-895-170</w:t>
            </w:r>
            <w:r w:rsidRPr="006679F3">
              <w:rPr>
                <w:rFonts w:ascii="メイリオ" w:eastAsia="メイリオ" w:hAnsi="メイリオ" w:cs="メイリオ" w:hint="eastAsia"/>
                <w:b/>
                <w:sz w:val="28"/>
                <w:szCs w:val="28"/>
              </w:rPr>
              <w:t xml:space="preserve">3　</w:t>
            </w:r>
            <w:r w:rsidRPr="006679F3">
              <w:rPr>
                <w:rFonts w:ascii="メイリオ" w:eastAsia="メイリオ" w:hAnsi="メイリオ" w:cs="メイリオ"/>
                <w:b/>
                <w:sz w:val="28"/>
                <w:szCs w:val="28"/>
              </w:rPr>
              <w:t>E-mail：</w:t>
            </w:r>
            <w:hyperlink r:id="rId5" w:history="1">
              <w:r w:rsidRPr="006679F3">
                <w:rPr>
                  <w:rStyle w:val="a3"/>
                  <w:rFonts w:ascii="メイリオ" w:eastAsia="メイリオ" w:hAnsi="メイリオ" w:cs="メイリオ" w:hint="eastAsia"/>
                  <w:b/>
                  <w:color w:val="auto"/>
                  <w:sz w:val="28"/>
                  <w:szCs w:val="28"/>
                </w:rPr>
                <w:t>mono1@okinawa-tlo.com</w:t>
              </w:r>
            </w:hyperlink>
          </w:p>
        </w:tc>
      </w:tr>
    </w:tbl>
    <w:p w:rsidR="00D50477" w:rsidRPr="00D50477" w:rsidRDefault="00D50477" w:rsidP="004A4BEA">
      <w:pPr>
        <w:snapToGrid w:val="0"/>
        <w:jc w:val="center"/>
        <w:rPr>
          <w:rFonts w:ascii="メイリオ" w:eastAsia="メイリオ" w:hAnsi="メイリオ" w:cs="メイリオ"/>
          <w:sz w:val="22"/>
          <w:szCs w:val="22"/>
        </w:rPr>
      </w:pPr>
    </w:p>
    <w:sectPr w:rsidR="00D50477" w:rsidRPr="00D50477" w:rsidSect="00A90988">
      <w:pgSz w:w="11906" w:h="16838" w:code="9"/>
      <w:pgMar w:top="851" w:right="851" w:bottom="851" w:left="851" w:header="851" w:footer="992" w:gutter="0"/>
      <w:cols w:space="425"/>
      <w:docGrid w:type="linesAndChars" w:linePitch="365" w:charSpace="24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altName w:val="MSP...."/>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1"/>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04"/>
    <w:rsid w:val="00016E3D"/>
    <w:rsid w:val="00076521"/>
    <w:rsid w:val="000B664A"/>
    <w:rsid w:val="000E4458"/>
    <w:rsid w:val="001A695E"/>
    <w:rsid w:val="002667E6"/>
    <w:rsid w:val="002E25ED"/>
    <w:rsid w:val="004A4BEA"/>
    <w:rsid w:val="004F41CE"/>
    <w:rsid w:val="005278AD"/>
    <w:rsid w:val="006A4821"/>
    <w:rsid w:val="006D5451"/>
    <w:rsid w:val="00700EDE"/>
    <w:rsid w:val="00757658"/>
    <w:rsid w:val="00772710"/>
    <w:rsid w:val="007E3B18"/>
    <w:rsid w:val="00812ED0"/>
    <w:rsid w:val="00843CC0"/>
    <w:rsid w:val="008F41A2"/>
    <w:rsid w:val="008F6F35"/>
    <w:rsid w:val="00931431"/>
    <w:rsid w:val="00957EC0"/>
    <w:rsid w:val="00985AD9"/>
    <w:rsid w:val="00A16843"/>
    <w:rsid w:val="00A90988"/>
    <w:rsid w:val="00A97579"/>
    <w:rsid w:val="00AD59E0"/>
    <w:rsid w:val="00BF5A98"/>
    <w:rsid w:val="00C6628D"/>
    <w:rsid w:val="00C70204"/>
    <w:rsid w:val="00C82A58"/>
    <w:rsid w:val="00D065A8"/>
    <w:rsid w:val="00D4459C"/>
    <w:rsid w:val="00D50477"/>
    <w:rsid w:val="00DC1C77"/>
    <w:rsid w:val="00DE5913"/>
    <w:rsid w:val="00E64207"/>
    <w:rsid w:val="00EA5550"/>
    <w:rsid w:val="00F0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05FD1C7-0DBD-464C-A58F-8950AA8E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204"/>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0204"/>
    <w:rPr>
      <w:color w:val="0000FF"/>
      <w:u w:val="single"/>
    </w:rPr>
  </w:style>
  <w:style w:type="paragraph" w:styleId="a4">
    <w:name w:val="Plain Text"/>
    <w:basedOn w:val="a"/>
    <w:link w:val="a5"/>
    <w:uiPriority w:val="99"/>
    <w:semiHidden/>
    <w:unhideWhenUsed/>
    <w:rsid w:val="00C70204"/>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C70204"/>
    <w:rPr>
      <w:rFonts w:ascii="ＭＳ ゴシック" w:eastAsia="ＭＳ ゴシック" w:hAnsi="ＭＳ ゴシック" w:cs="ＭＳ Ｐゴシック"/>
      <w:kern w:val="0"/>
      <w:sz w:val="20"/>
      <w:szCs w:val="20"/>
    </w:rPr>
  </w:style>
  <w:style w:type="character" w:customStyle="1" w:styleId="remove-absolute">
    <w:name w:val="remove-absolute"/>
    <w:basedOn w:val="a0"/>
    <w:rsid w:val="00C70204"/>
  </w:style>
  <w:style w:type="paragraph" w:styleId="a6">
    <w:name w:val="Date"/>
    <w:basedOn w:val="a"/>
    <w:next w:val="a"/>
    <w:link w:val="a7"/>
    <w:uiPriority w:val="99"/>
    <w:semiHidden/>
    <w:unhideWhenUsed/>
    <w:rsid w:val="006D5451"/>
  </w:style>
  <w:style w:type="character" w:customStyle="1" w:styleId="a7">
    <w:name w:val="日付 (文字)"/>
    <w:basedOn w:val="a0"/>
    <w:link w:val="a6"/>
    <w:uiPriority w:val="99"/>
    <w:semiHidden/>
    <w:rsid w:val="006D5451"/>
    <w:rPr>
      <w:rFonts w:ascii="Arial" w:eastAsia="ＭＳ Ｐゴシック" w:hAnsi="Arial" w:cs="Arial"/>
      <w:kern w:val="0"/>
      <w:szCs w:val="21"/>
    </w:rPr>
  </w:style>
  <w:style w:type="table" w:styleId="a8">
    <w:name w:val="Table Grid"/>
    <w:basedOn w:val="a1"/>
    <w:uiPriority w:val="39"/>
    <w:rsid w:val="00E64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E59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591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264987">
      <w:bodyDiv w:val="1"/>
      <w:marLeft w:val="0"/>
      <w:marRight w:val="0"/>
      <w:marTop w:val="0"/>
      <w:marBottom w:val="0"/>
      <w:divBdr>
        <w:top w:val="none" w:sz="0" w:space="0" w:color="auto"/>
        <w:left w:val="none" w:sz="0" w:space="0" w:color="auto"/>
        <w:bottom w:val="none" w:sz="0" w:space="0" w:color="auto"/>
        <w:right w:val="none" w:sz="0" w:space="0" w:color="auto"/>
      </w:divBdr>
    </w:div>
    <w:div w:id="152590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ono1@okinawa-tl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EF7D-41AF-48D1-8B88-6BCE66EB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アカウント</dc:creator>
  <cp:lastModifiedBy>Microsoft アカウント</cp:lastModifiedBy>
  <cp:revision>2</cp:revision>
  <cp:lastPrinted>2017-10-20T07:38:00Z</cp:lastPrinted>
  <dcterms:created xsi:type="dcterms:W3CDTF">2017-10-20T08:45:00Z</dcterms:created>
  <dcterms:modified xsi:type="dcterms:W3CDTF">2017-10-20T08:45:00Z</dcterms:modified>
</cp:coreProperties>
</file>